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8"/>
          <w:szCs w:val="28"/>
        </w:rPr>
      </w:pPr>
      <w:r>
        <w:rPr>
          <w:sz w:val="28"/>
          <w:szCs w:val="28"/>
        </w:rPr>
        <w:tab/>
        <w:tab/>
        <w:tab/>
        <w:tab/>
        <w:tab/>
        <w:t>Long Rapids Township</w:t>
      </w:r>
    </w:p>
    <w:p>
      <w:pPr>
        <w:pStyle w:val="Normal"/>
        <w:bidi w:val="0"/>
        <w:jc w:val="left"/>
        <w:rPr>
          <w:sz w:val="28"/>
          <w:szCs w:val="28"/>
        </w:rPr>
      </w:pPr>
      <w:r>
        <w:rPr>
          <w:sz w:val="28"/>
          <w:szCs w:val="28"/>
        </w:rPr>
        <w:tab/>
        <w:tab/>
        <w:tab/>
        <w:tab/>
        <w:tab/>
        <w:t xml:space="preserve">     Alpena County</w:t>
      </w:r>
    </w:p>
    <w:p>
      <w:pPr>
        <w:pStyle w:val="Normal"/>
        <w:bidi w:val="0"/>
        <w:jc w:val="left"/>
        <w:rPr>
          <w:sz w:val="28"/>
          <w:szCs w:val="28"/>
        </w:rPr>
      </w:pPr>
      <w:r>
        <w:rPr>
          <w:sz w:val="28"/>
          <w:szCs w:val="28"/>
        </w:rPr>
        <w:tab/>
        <w:tab/>
        <w:tab/>
        <w:tab/>
        <w:tab/>
        <w:t xml:space="preserve">  Lachine, MI 49753</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ab/>
        <w:t>Long Rapids Township</w:t>
      </w:r>
    </w:p>
    <w:p>
      <w:pPr>
        <w:pStyle w:val="Normal"/>
        <w:bidi w:val="0"/>
        <w:jc w:val="left"/>
        <w:rPr>
          <w:sz w:val="28"/>
          <w:szCs w:val="28"/>
        </w:rPr>
      </w:pPr>
      <w:r>
        <w:rPr>
          <w:sz w:val="28"/>
          <w:szCs w:val="28"/>
        </w:rPr>
        <w:t xml:space="preserve">                                           </w:t>
      </w:r>
      <w:r>
        <w:rPr>
          <w:sz w:val="28"/>
          <w:szCs w:val="28"/>
        </w:rPr>
        <w:tab/>
        <w:tab/>
        <w:t>Zoning Fees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Long Rapids Township current zoning ordinance requires at times that citizens obtain</w:t>
      </w:r>
    </w:p>
    <w:p>
      <w:pPr>
        <w:pStyle w:val="Normal"/>
        <w:bidi w:val="0"/>
        <w:jc w:val="left"/>
        <w:rPr>
          <w:sz w:val="28"/>
          <w:szCs w:val="28"/>
        </w:rPr>
      </w:pPr>
      <w:r>
        <w:rPr>
          <w:sz w:val="28"/>
          <w:szCs w:val="28"/>
        </w:rPr>
        <w:t xml:space="preserve">permits or make special applications to various township boards concerning zoning. The two boards are the Planning Commission and the Zoning Board of Appeals. Many of these request or applications require the township to hold special meetings, place notifications in area newspapers and/or mail notifications to nearby property owners. To </w:t>
      </w:r>
    </w:p>
    <w:p>
      <w:pPr>
        <w:pStyle w:val="Normal"/>
        <w:bidi w:val="0"/>
        <w:jc w:val="left"/>
        <w:rPr>
          <w:sz w:val="28"/>
          <w:szCs w:val="28"/>
        </w:rPr>
      </w:pPr>
      <w:r>
        <w:rPr>
          <w:sz w:val="28"/>
          <w:szCs w:val="28"/>
        </w:rPr>
        <w:t xml:space="preserve">minimize the additional cost involved to the township, the township board approved the following fees effective June </w:t>
      </w:r>
      <w:r>
        <w:rPr>
          <w:sz w:val="28"/>
          <w:szCs w:val="28"/>
        </w:rPr>
        <w:t>11, 2020. The Planning Commission meets regularly four times a year. A reduced fee applies if the request can be considered at one of the regular meetings.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Planning Commission Functions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Regular Meeting         Special Meeting</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(A) Request for rezoning of property               $300.00                         $300.00</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(B) Site Plan Review                                        $250.00                         $300.00</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(C) Special Use Permit                                     $250.00                         $300.00</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(D) All other special meetings                                                                $300.00</w:t>
        <w:tab/>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Zoning Board of Appeals</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(A) Request for zoning variance                      $250.00</w:t>
      </w:r>
    </w:p>
    <w:p>
      <w:pPr>
        <w:pStyle w:val="Normal"/>
        <w:bidi w:val="0"/>
        <w:jc w:val="left"/>
        <w:rPr>
          <w:sz w:val="28"/>
          <w:szCs w:val="28"/>
        </w:rPr>
      </w:pPr>
      <w:r>
        <w:rPr>
          <w:sz w:val="28"/>
          <w:szCs w:val="28"/>
        </w:rPr>
        <w:t xml:space="preserve"> </w:t>
      </w:r>
    </w:p>
    <w:p>
      <w:pPr>
        <w:pStyle w:val="Normal"/>
        <w:bidi w:val="0"/>
        <w:jc w:val="left"/>
        <w:rPr>
          <w:sz w:val="28"/>
          <w:szCs w:val="28"/>
        </w:rPr>
      </w:pPr>
      <w:r>
        <w:rPr>
          <w:sz w:val="28"/>
          <w:szCs w:val="28"/>
        </w:rPr>
        <w:t xml:space="preserve"> </w:t>
      </w:r>
      <w:r>
        <w:rPr>
          <w:sz w:val="28"/>
          <w:szCs w:val="28"/>
        </w:rPr>
        <w:t>(B) Other special meetings                                $250.00</w:t>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 </w:t>
      </w:r>
      <w:r>
        <w:rPr>
          <w:sz w:val="28"/>
          <w:szCs w:val="28"/>
        </w:rPr>
        <w:t>Cost include the fee for publication and postage if required.</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1</Pages>
  <Words>178</Words>
  <Characters>998</Characters>
  <CharactersWithSpaces>1735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2022-06-09T09:16:47Z</dcterms:created>
  <dc:creator/>
  <dc:description/>
  <dc:language>en-US</dc:language>
  <cp:lastModifiedBy/>
  <cp:lastPrinted>2022-06-09T10:21:46Z</cp:lastPrinted>
  <dcterms:modified xsi:type="dcterms:W3CDTF">2022-06-09T10:23:15Z</dcterms:modified>
  <cp:revision>1</cp:revision>
  <dc:subject/>
  <dc:title/>
</cp:coreProperties>
</file>